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ŞE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Ü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8"/>
          <w:shd w:fill="auto" w:val="clear"/>
        </w:rPr>
        <w:t xml:space="preserve">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İDR 2024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itim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Ö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retim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Kanıtları/2025 Hazırlık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 (2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Eyl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8"/>
          <w:shd w:fill="auto" w:val="clear"/>
        </w:rPr>
        <w:t xml:space="preserve">ül 2025)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B.1.1 Programlar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n Tasar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 ve Onayı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Fakültelerde program aç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ılış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üreçlerinde; payda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 katılımlarının, kurul kararlarının ve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ÖK’e sunulan dosyan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tam halin (Son 5 Yıl) hazırlanması ve dosyalanması gerekmektedir.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Her program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n ba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şta P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 ile TYÇ matrisi olmak üzere EBS’de ki istenilen bütün verilerin eksiksiz girilmi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olmas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gerekmektedir.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programların akreditasyon kurumlarınca Program Eğitim Ama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ının hazırlanması istenilmiş ve EBS’de gerekli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üncelleme gerçekle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ştirilmiştir. Bu konuyla ilgili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daha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u w:val="single"/>
          <w:shd w:fill="auto" w:val="clear"/>
        </w:rPr>
        <w:t xml:space="preserve">önce rektörlü</w:t>
      </w:r>
      <w:r>
        <w:rPr>
          <w:rFonts w:ascii="Arial" w:hAnsi="Arial" w:cs="Arial" w:eastAsia="Arial"/>
          <w:color w:val="auto"/>
          <w:spacing w:val="0"/>
          <w:position w:val="0"/>
          <w:sz w:val="21"/>
          <w:u w:val="single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u w:val="single"/>
          <w:shd w:fill="auto" w:val="clear"/>
        </w:rPr>
        <w:t xml:space="preserve">e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ı yazan birim ve programlar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öz konusu yaz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mutlaka kendi dosyalarına kanıt olarak ekleyecektir.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EBS’de ihtiyaç duyulan de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şiklik, 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öneri ile ilgili olarak rektörlü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ılan her 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ürlü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ı, </w:t>
      </w:r>
      <w:hyperlink xmlns:r="http://schemas.openxmlformats.org/officeDocument/2006/relationships" r:id="docRId0">
        <w:r>
          <w:rPr>
            <w:rFonts w:ascii="Roboto" w:hAnsi="Roboto" w:cs="Roboto" w:eastAsia="Roboto"/>
            <w:color w:val="467886"/>
            <w:spacing w:val="0"/>
            <w:position w:val="0"/>
            <w:sz w:val="21"/>
            <w:u w:val="single"/>
            <w:shd w:fill="auto" w:val="clear"/>
          </w:rPr>
          <w:t xml:space="preserve">ebs@bilecik.edu.tr</w:t>
        </w:r>
      </w:hyperlink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adresine gönderilen her e-postan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kanıt olarak dosyaya eklenmesi gerekmektedir.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B.1.2 Programlar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ın Ders Dağılım Dengesi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Bilecik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Şeyh Edebali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Üniversitesi Program Tasar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ı, Değerlendirme ve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üncelleme Yönergesi KAYS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İ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S’te yer almaktad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r. Bu yönergeye göre seçmeli derslerin %25 olmas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istenilmektedir. Buna uygun ders planlar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kanıt olarak eklenmelidir (Madde 12, 2/c).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Dönem ba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şında Rekt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örlü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 sunulan ders a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ılması ile ilgili kurul kararları, dışarıdan ders veren hocalarla ilgili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üreçler, ba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şka birimlerden ders veren hocalarla ilgili yazılar mutlaka kanıt olarak eklenmelidir.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Yeni ders önerisi dosyalar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eklenecektir.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Komisyonundan gelen ders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önerileri ile ilgili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 kanıt olarak eklenecektir.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u w:val="single"/>
          <w:shd w:fill="auto" w:val="clear"/>
        </w:rPr>
        <w:t xml:space="preserve">Bölüm kurullar</w:t>
      </w:r>
      <w:r>
        <w:rPr>
          <w:rFonts w:ascii="Arial" w:hAnsi="Arial" w:cs="Arial" w:eastAsia="Arial"/>
          <w:color w:val="auto"/>
          <w:spacing w:val="0"/>
          <w:position w:val="0"/>
          <w:sz w:val="21"/>
          <w:u w:val="single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u w:val="single"/>
          <w:shd w:fill="auto" w:val="clear"/>
        </w:rPr>
        <w:t xml:space="preserve">nda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konunun görü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üldü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üne dair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 kanıt olarak eklenecektir. Bundan sonraki her eğitim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yılı sonunda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 kurullar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konunun değerlendirilmesi ve raporlanması istenilmektedir.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B.1.3 Ders Kazan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ımlarının Program 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ıktıları ile uyumu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Her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elemanının EBS’deki her bir ders i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çin Program 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ıktısı ile Ders Kazanımlarının değerlendirmesini yapması gerekmektedir. Birim olarak en az 5 ders i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çin ilgili tablo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hazırlanmalıdır.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EBS’de bu konuyla ilgili de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şiklik,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üncelleme ve ihtiyaç önerisinde bulunan birimler bunu mutlaka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eklemedir. Sonrasında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ürecin takip edilmesi gerekmektedir.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Mümkünse ders kazan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ımlarına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anketler haz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ırlanmalıdır. 2025 yılında Program Akreditasyonuna başvuran programlardan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öz konusu anketi düzenleyen ve raporlayan birimler bunlar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mutlaka kanıt olarak eklemelidir.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Program Tasar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ımı, Değerlendirme ve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üncelleme Yönergesinin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ğerlendirilmesine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 kanıt olarak eklenebilir.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B.1.4 Ö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ğrenci İş Y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üküne Dayal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 Ders Tasarımı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EBS’de ders i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yüküne yönelik veriler her ders için girilmeli ve birimce raporlanmal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ır.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Ders 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ükü ile ilgili olarak her dönem sonunda gerçekle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ştirilen İş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ükü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ğerlendirme (AKTS) Anketinin sonu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ölümlere iletilmeli ve bölümlerdeki kurul toplant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ılarında bu anketin sonu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değerlendirilmelidir.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Bu anket ile ilgili Rekt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u w:val="single"/>
          <w:shd w:fill="auto" w:val="clear"/>
        </w:rPr>
        <w:t xml:space="preserve">örlükten gelen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ılar kanıt olarak eklenmelidir.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Rekt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örlükten gelen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neticesinde bunu ilgili kurullarında değerlendiren birimler konuyla ilgili yazışmalarını mutlaka kanıt olarak eklemedir (İzleyen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üreçte anket sonuçlar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mutlaka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ütün bölümlerin ilgili kurullar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tartışılmalıdır).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Varsa AKTS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ğerlerinde değişiklik yapan birimlerin kurul karar ve yazışmaları kanıt olarak eklenmelidir.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Birim web sayfalar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AKTS ile ilgili kılavuzlara bağlantı yapılmalıdır. </w:t>
      </w:r>
    </w:p>
    <w:p>
      <w:pPr>
        <w:tabs>
          <w:tab w:val="center" w:pos="5244" w:leader="none"/>
        </w:tabs>
        <w:spacing w:before="0" w:after="120" w:line="276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B.1.5 Programlar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n 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İ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zlenmesi ve güncellenmesi</w:t>
        <w:tab/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Bilecik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Şeyh Edebali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Üniversitesi Program Tasar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ımı, Değerlendirme ve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üncelleme Yönergesi KAYS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İ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S’te yer almaktad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r. Bütün birimlerin söz konusu yönerge bilgi sahibi olmas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gerekmektedir.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Bu yönergeye göre her bölümde her 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 yılı sonunda değerlendirme yapılması gerekmektedir. Konuyla ilgili kanıtlar eklenmelidir.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Bölümlerde her yar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ıyıl sonunda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öz konusu dönemde aç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ılan dersler,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sayıları, başarı durumları, geri bildirim sonu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vb. konular kurullarda tartışılmalı, değerlendirilmelidir. Konuyla ilgili yazılar, kurul kararları kanıt olarak eklenmelidir.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Program Akreditasyonu ba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şvuru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üreci ile ilgili her türlü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ı, toplantı tutanağı, toplantı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üst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ısı kanıt olarak eklenmelidir.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Programlar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ÖDRlerinde program ç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kt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ıları değerlendirilmelidir.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Programlar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ama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ının değerlendirilmesine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anketler haz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ırlanmalıdır.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öz konusu anketlere sahip birimler bu anketlerle ilgili her türlü belgeyi </w:t>
      </w:r>
      <w:r>
        <w:rPr>
          <w:rFonts w:ascii="Roboto" w:hAnsi="Roboto" w:cs="Roboto" w:eastAsia="Roboto"/>
          <w:i/>
          <w:color w:val="auto"/>
          <w:spacing w:val="0"/>
          <w:position w:val="0"/>
          <w:sz w:val="21"/>
          <w:shd w:fill="auto" w:val="clear"/>
        </w:rPr>
        <w:t xml:space="preserve">(kurul karar</w:t>
      </w:r>
      <w:r>
        <w:rPr>
          <w:rFonts w:ascii="Arial" w:hAnsi="Arial" w:cs="Arial" w:eastAsia="Arial"/>
          <w:i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i/>
          <w:color w:val="auto"/>
          <w:spacing w:val="0"/>
          <w:position w:val="0"/>
          <w:sz w:val="21"/>
          <w:shd w:fill="auto" w:val="clear"/>
        </w:rPr>
        <w:t xml:space="preserve">, dan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ışma kurul kararı, </w:t>
      </w:r>
      <w:r>
        <w:rPr>
          <w:rFonts w:ascii="Roboto" w:hAnsi="Roboto" w:cs="Roboto" w:eastAsia="Roboto"/>
          <w:i/>
          <w:color w:val="auto"/>
          <w:spacing w:val="0"/>
          <w:position w:val="0"/>
          <w:sz w:val="21"/>
          <w:shd w:fill="auto" w:val="clear"/>
        </w:rPr>
        <w:t xml:space="preserve">üst yaz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ı, anket raporu vb.)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mutlaka kanıt olarak eklemelidir.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Lisansüstü 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 Enstit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üsü uzaktan yürüttü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 derslerle ilgili olan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ışmaları, diğer akademik birimler ise 5ı derslerinin uzaktan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ürütülmesi ile ilgili E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itim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Komisyonu ya da birim kurul kararlarını mutlaka kanıt olarak eklemelidir.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Program 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ıktılarının değerlendirilmesine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(Mezun, akademik personel ve sektör temsilcilerine) anketler mutlaka gerçekle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ştirilmeli ve ilgili kurullarda sonu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değerlendirilmelidir. Bu sonu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temel alarak yapılan değişikliklerle ilgili her 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ürlü belge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eklenmelidir.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B.1.6.  E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itim ve Ö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ğretim S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üreçlerinin Yönetimi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ğitim-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Komisyonunun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örevleri ile ilgili yönergeden bütün payda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şların bilgisi bulunmalıdır.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ğitim-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Komisyonu aldığı kararlara ilişkin yazılar, Eğitim-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ile ilgili Senato kararları mutlaka kanıt olarak eklenmelidir.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 Bilgi Sisteminin kullanımına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k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ılavuz ve videolar EBS’de yer almaktadır. EBS hakkında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ütün payda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şların bilgi sahibi olması gerekmektedir.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Akademik takvime bütün birim web sayfalar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ından bağlantı verilmeli ve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 bununla ilgili bilgilendirilmelidir.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Staj yönergeleri gözden geçirilmeli, bölüm staj komisyon kararlar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eklenmelidir. Uygulama yapan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ölümlerin konuyla ilgili her türlü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ıyı kanıt olarak eklemesi gerekmektedir.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Üniversitedeki 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ğitim-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üreçleri ile ilgili ihtiyaç ya da önerilerle ilgili görü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şler mutlaka ilgili komisyonlara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üst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ile yazılmalı ve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üreç takip edilmelidir.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B.2.1. Ö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retim Yöntem ve Teknikleri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Proje temelli ya da Vaka temelli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ğrenmeyle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ürdürülen dersleri bulunan birimlerin mutlaka bununla ilgili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eklemesi gereklidir.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merkezli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ğrenme hakkında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 kurullar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konunun tartışılıp, raporun birime iletilmesi ve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ürecin takibinin yap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ılması gereklidir.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Ders notlar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ını,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ödevleri UZEM sistemine yükleyen bölümlerden örnekler mutlaka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eklenmeli, her d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önem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ve ders bilgilerinin aktarılarak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ışır tutulan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ders.bilecik.edu.tr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” platformundan da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ğrenme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önetim Sistemi olarak bahsedilmelidir. 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Ders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ğerlendirme kriterlerinde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ğrenciyi merkeze taşıyan, yetkinlik temelli unsurlara yer verilmeli ve bunlar mutlaka notlandırılmalıdır.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ğrencilerin at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ölye sunumlar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ı, firma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ışmaları vb. uygulamalar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ğrenciyi merkeze alır ve dersin iş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ükü kapsam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değerlendirilmelidir.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Uygulamal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eğitimlerle (kazı, staj, İşletmede Mesleki Eğitim, Hastane uygulaması vb.)  ilgili olarak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ğrencilerden mutlaka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 toplanmalıdır. Bu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şler ilgili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 kurullar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değerlendirilmeli ve raporlanmalıdır.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B.2.2. Ölçme ve De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erlendirme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Engelli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ğrencisi bulunan birimlerin bu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olarak gerçekle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ştirdikleri sınavlarla ilgili her t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ürlü toplant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ve karar yazısı eski tarihli olsa dahi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ğrencilik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ürdü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 sürece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tutulmalıdır.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UZEM’in 5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derslerinin s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ınavlarını ger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ştirdikten sonra dersleri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ürüten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ğretim elemanlarına sınavlarla ilgili analizleri bir dosya halinde iletmesi, birimlerin de bu analiz raporlarını kanıtları arasında bulundurması gereklidir.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Çoktan seçmeli yap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ılan sınavlar eğer bir optik okuyucu ile okunup yazılımı ile değerlendiriliyorsa mutlaka bu yazılımdan sınavlarla ilgili analizler alınmalı ve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ÖDR’lerde bahsedilip, kan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tlar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birime sunulmalıdır.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Dersin özelli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ğine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öre ödev, proje, portfolyo vb. yöntemler kullan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lmal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ve mutlaka bunlar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 kurullar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değerlendirilmelidir.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Program Tasar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ımı, Değerlendirme ve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üncelleme Yönergesinde bulunan her bir dersin en az 3 kriterle de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erlendirilmesi 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şlemi takip edilmelidir. Konuyla ilgili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şlerin bildirilmesi, kurullarda tartışılması başlı başına bir kanıt olup OBS’de sistemin 3’ten az olmayan derslere izin vermemesi gibi bir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örnek bir üst olgunluk düzeyine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ıttır.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B.2.3. Ö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renci kabulü, önceci ö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ğrenmenin tanınması ve kredilendirilmesi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Önceki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ğrenme ile kazanılan yeterliliklerin kabul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 vb. i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lemlerle ilgili mevzuat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bilinmesi ve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ÖDRlerde bunlara uygun i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lemlerin tesis edildi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ğinin bildirilmesi. Konuya uygun kabul edilmiş olsun ya da olmasın başvurulardan kanıt eklenmesi, yapılan duyuruların bağlantılarının kanıt olarak eklenmesi gerekmektedir.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Erasmus + vb. Ö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renci Hareketlili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ğinden yararlanan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ğrencilerin d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şlerindeki intibak işlemleri mutlaka kanıt olarak eklenmelidir.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Daha önce sadece güz yar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ıyılı başlangıcında yapılan ders saydırma işlemlerinin bahar ayında da yapılması ile ilgili değişiklik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örne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 varsa,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dilek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çeci/ba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şvurusu varsa mutlaka kanıt olarak eklenmelidir. 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B.2.4. Yeterliliklerin Sertifikaland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ılması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Mezuniyet 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şlemleri ile temel şartlar ve bunları i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çeren yönetmelik hakk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bilgi sahibi olunması gereklidir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Yatay geçi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ş,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Çift Anadal Program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(ÇAP), Yandal program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ile ilgili mevzuat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 bilinmesi şarttır. Bunlara başvuru alan birimler mutlaka kanıt eklemelidir.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ÇAP Yönerge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ğişikliğine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eklenmelidir.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ÇAP ile ilgili genel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ğerlendirme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ölüm kurullar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ger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ştirilmelidir.</w:t>
      </w:r>
    </w:p>
    <w:p>
      <w:pPr>
        <w:spacing w:before="0" w:after="12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B.3.1. Ö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renme Ortam ve Kaynaklar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ı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Sahip olunan kaynak ve olanaklar web sayfas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duyurulmalı, konuyla ilgili kanıtlar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ÖDR’e mutlaka eklenmelidir.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Kütüphane Daire Ba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şkanlığı,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Üniversitemiz kütüphanelerinin kullan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 istatistikleri ile kaynak bilgilerini web sayfasında paylaşmalıdır.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Payda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şların kullanımına a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ılmış olan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ütün ö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renme ortam ve kaynaklar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yla ilgili istatistikler ve kullan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m zamanlar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hem duyurulmalı, hem de kanıt olarak tutulmalıdır.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UZEM sistemi ile ilgili her türlü kullan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ıma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istatistik payda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şlara duyurulmalı, sınav istatistikleri kanıt olarak tutulmalıdır. Sahip olunan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ğrenme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önetim Sistemine vurgu yap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ılmalıdır.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Payda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şlara verilen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ütün hizmetler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ğerlendirilmelidir.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Aday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tanıtım sayfasının varlığı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ütün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ğrencilere bildirilmeli, kullanımları sağlanmalı hem de birimlerce bu sayfa yine kanıt olarak bildirilmelidir.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Varsa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el kitabı kanıt olarak sunulmalı ya da Aday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Sayfasındaki birim tanıtım kitap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ıkları s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öz konusu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değerlendirilmelidir.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B.3.2. Akademik Destek Hizmetleri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Akademik destek ile ilgili olarak ilgili yönetmelik ve yönergeler hakk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bilgi sahibi olunmalıdır.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ğrencilerin danışmanlarına erişimlerine (web sayfaları, OBS sistemi vb.) kanıt eklenmelidir.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Psikolojik Dan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ışmanlık ile ilgili mutlaka ilgili birimin web sayfası aracılığıyla kanıt eklenmelidir.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ğrencilere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sunulan hizmetlerle ilgili geri bildirimler (Anket, e-posta, öneri-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şik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âyet kayd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vb.) mutlaka ilgili kurullarda değerlendirilerek yapılan değerlendirme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üst birimlere iletilmelidir.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Kariyer Merkezinin gerçekle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ştirdiği etkinlikle mutlaka kanıt olarak eklenmeli, paydaşların ihtiya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ına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faaliyetler ya birim ya da yaz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ile Kariyer Merkezi aracılığıyla d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üzenlenmelidir.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Yap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ılan iyileştirmeler ilgili kurullarda değerlendirilmeli ve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üst birime bilgi verilmelidir.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B.3.2. Tesis ve Altyap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lar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Tesis ve altyap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ıların kullanımı ile ilgili ilke ve kurallar ilgili web sayfasında sunulmalı ve diğer birimlerce kanıt olarak kullanılmalıdır.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Bili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şim ve UZEM altyapısı ile ilgili veriler hem duyurulmalı, hem de kanıt olarak tutulmalıdır.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Sahip olunan donan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ım ve yazılım hakkında ilgili birimler web sayfalarında bilgilendirme yapmalıdır.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Tesis ve altyap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ılardaki zaman i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çindeki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ğişime vurgu yapılarak, kanıt eklenmelidir.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Tesislerin geli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şimi ve iyileştirilmesine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ıtlar gerek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çeleriyle birlikte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sunulmalıdır.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B.3.3. Dezavantajl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 Gruplar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Kampüslerimizde bulunan engelsiz üniversite uygulamalar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tarih ayırt etmeksizin mutlaka kanıt olarak eklenmelidir.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Engelsiz üniversite ile ilgili bilgilendirmeler, web sayfalar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hakkında bilgi sahibi olunmalıdır.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Koordinatörlü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ün yönergesi, faaliyet takvimi, geri bildirim olanaklar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kanıtlarla sunulmalıdır.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Dezavantajl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grupların ilgili kurullarda temsil edilmesi sağlanmalıdır.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1"/>
          <w:shd w:fill="auto" w:val="clear"/>
        </w:rPr>
        <w:t xml:space="preserve">B.3.3. Sosyal, Kültürel ve Sportif Faaliyetler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Topluluklarına ait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önerge hakk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ında bilgi sahibi olunmalı ve ilgili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önerge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bulundurulmalıdır.</w:t>
        <w:br/>
        <w:t xml:space="preserve">Ger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çekle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ştirilen b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ütün topluluk faaliyetleri ile ilgili duyuru ve bilgilendirmeler kan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ıt olarak sunulmalıdır.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Topluluklarına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önelik olarak verilen destekler kan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ı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t olarak bulundurulmal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ıdır.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Faaliyetlerden sonra mutlaka kat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ılımcılardan geri bildirim, y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öneticilerden de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ğerlendirme raporu alınmalı ve bu rapor ilgili kurullarca değerlendirmelidir. İyileştirme ya da g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özden geçirme ile ilgili faaliyetler yürütülmelidir.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12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Düzenlenen Etkinlikler ve 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ğrenci Kul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üpleri anketleri ile ilgili bilgi sahibi olunmal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ı, anket sonu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ı birimlerde değerlendirilmelidir.</w:t>
      </w:r>
    </w:p>
    <w:p>
      <w:pPr>
        <w:spacing w:before="0" w:after="120" w:line="276"/>
        <w:ind w:right="0" w:left="0" w:firstLine="0"/>
        <w:jc w:val="both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2">
    <w:abstractNumId w:val="84"/>
  </w:num>
  <w:num w:numId="4">
    <w:abstractNumId w:val="78"/>
  </w:num>
  <w:num w:numId="6">
    <w:abstractNumId w:val="72"/>
  </w:num>
  <w:num w:numId="8">
    <w:abstractNumId w:val="66"/>
  </w:num>
  <w:num w:numId="10">
    <w:abstractNumId w:val="60"/>
  </w:num>
  <w:num w:numId="12">
    <w:abstractNumId w:val="54"/>
  </w:num>
  <w:num w:numId="14">
    <w:abstractNumId w:val="48"/>
  </w:num>
  <w:num w:numId="16">
    <w:abstractNumId w:val="42"/>
  </w:num>
  <w:num w:numId="18">
    <w:abstractNumId w:val="36"/>
  </w:num>
  <w:num w:numId="20">
    <w:abstractNumId w:val="30"/>
  </w:num>
  <w:num w:numId="22">
    <w:abstractNumId w:val="24"/>
  </w:num>
  <w:num w:numId="24">
    <w:abstractNumId w:val="18"/>
  </w:num>
  <w:num w:numId="26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ebs@bilecik.edu.t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